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3B76C" w14:textId="77777777" w:rsidR="00990026" w:rsidRDefault="00990026" w:rsidP="0011369F">
      <w:pPr>
        <w:pStyle w:val="NormalWeb"/>
        <w:spacing w:before="0" w:beforeAutospacing="0" w:after="0" w:afterAutospacing="0" w:line="288" w:lineRule="auto"/>
        <w:jc w:val="center"/>
        <w:rPr>
          <w:rFonts w:asciiTheme="majorHAnsi" w:hAnsiTheme="majorHAnsi" w:cs="Arial"/>
          <w:b/>
          <w:sz w:val="22"/>
          <w:szCs w:val="22"/>
        </w:rPr>
      </w:pPr>
    </w:p>
    <w:p w14:paraId="0EE1C6DD" w14:textId="6363A9B0" w:rsidR="00555D23" w:rsidRPr="00AC11A7" w:rsidRDefault="00555D23" w:rsidP="0011369F">
      <w:pPr>
        <w:pStyle w:val="NormalWeb"/>
        <w:spacing w:before="0" w:beforeAutospacing="0" w:after="0" w:afterAutospacing="0" w:line="288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AC11A7">
        <w:rPr>
          <w:rFonts w:asciiTheme="majorHAnsi" w:hAnsiTheme="majorHAnsi" w:cs="Arial"/>
          <w:b/>
          <w:sz w:val="22"/>
          <w:szCs w:val="22"/>
        </w:rPr>
        <w:t xml:space="preserve">MEDAILONY OCENĚNÝCH – </w:t>
      </w:r>
      <w:r w:rsidRPr="00AC11A7">
        <w:rPr>
          <w:rFonts w:asciiTheme="majorHAnsi" w:hAnsiTheme="majorHAnsi" w:cs="Arial"/>
          <w:b/>
          <w:sz w:val="22"/>
          <w:szCs w:val="22"/>
        </w:rPr>
        <w:t xml:space="preserve">ŠKOLNÍ </w:t>
      </w:r>
      <w:r w:rsidRPr="00AC11A7">
        <w:rPr>
          <w:rFonts w:asciiTheme="majorHAnsi" w:hAnsiTheme="majorHAnsi" w:cs="Arial"/>
          <w:b/>
          <w:sz w:val="22"/>
          <w:szCs w:val="22"/>
        </w:rPr>
        <w:t>CENY FAIR PLAY ZA ROK 2018</w:t>
      </w:r>
    </w:p>
    <w:p w14:paraId="09BA1FCF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</w:rPr>
      </w:pPr>
    </w:p>
    <w:p w14:paraId="4462FDD9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  <w:b/>
          <w:u w:val="single"/>
        </w:rPr>
      </w:pPr>
      <w:r w:rsidRPr="00AC11A7">
        <w:rPr>
          <w:rFonts w:asciiTheme="majorHAnsi" w:hAnsiTheme="majorHAnsi"/>
          <w:b/>
          <w:u w:val="single"/>
        </w:rPr>
        <w:t>Záchrana lidského života</w:t>
      </w:r>
    </w:p>
    <w:p w14:paraId="14991A45" w14:textId="77777777" w:rsidR="00BE4E17" w:rsidRPr="00AC11A7" w:rsidRDefault="00BE4E17" w:rsidP="0011369F">
      <w:pPr>
        <w:spacing w:after="0" w:line="288" w:lineRule="auto"/>
        <w:jc w:val="both"/>
        <w:rPr>
          <w:rFonts w:asciiTheme="majorHAnsi" w:hAnsiTheme="majorHAnsi"/>
          <w:b/>
        </w:rPr>
      </w:pPr>
    </w:p>
    <w:p w14:paraId="24B149C5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  <w:b/>
        </w:rPr>
      </w:pPr>
      <w:r w:rsidRPr="00AC11A7">
        <w:rPr>
          <w:rFonts w:asciiTheme="majorHAnsi" w:hAnsiTheme="majorHAnsi"/>
          <w:b/>
        </w:rPr>
        <w:t>Jan Kříž, Gymnázium Židlochovice</w:t>
      </w:r>
    </w:p>
    <w:p w14:paraId="4067DF89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</w:rPr>
      </w:pPr>
      <w:r w:rsidRPr="00AC11A7">
        <w:rPr>
          <w:rFonts w:asciiTheme="majorHAnsi" w:hAnsiTheme="majorHAnsi"/>
        </w:rPr>
        <w:t>Jan Kříž si při cestě do školy všiml na zemi ležícího muže, který prodělával epileptický záchvat. Přivolal záchranku, před jejím příjezdem muže položil do stabilizované polohy, přikryl ho izofolií a komunikoval s ním, aby získal potřebné informace pro záchranáře.</w:t>
      </w:r>
    </w:p>
    <w:p w14:paraId="6BF763DB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  <w:b/>
        </w:rPr>
      </w:pPr>
    </w:p>
    <w:p w14:paraId="0CBEC7A4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  <w:b/>
        </w:rPr>
      </w:pPr>
      <w:r w:rsidRPr="00AC11A7">
        <w:rPr>
          <w:rFonts w:asciiTheme="majorHAnsi" w:hAnsiTheme="majorHAnsi"/>
          <w:b/>
        </w:rPr>
        <w:t>Ondřej Zlý, Střední průmyslová škola, Obchodní akademie a Jazyková škola Frýdek-Místek</w:t>
      </w:r>
    </w:p>
    <w:p w14:paraId="0DFD9474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</w:rPr>
      </w:pPr>
      <w:r w:rsidRPr="00AC11A7">
        <w:rPr>
          <w:rFonts w:asciiTheme="majorHAnsi" w:hAnsiTheme="majorHAnsi"/>
        </w:rPr>
        <w:t>Ondřej zachytil na sociální síti velmi závažně znějící zprávu svého spolužáka, který se chystal k odchodu ze života. Ihned kontaktoval jeho rodinné příslušníky a složky záchranného systému. Díky tomu se podařilo zabránit tragédii.</w:t>
      </w:r>
    </w:p>
    <w:p w14:paraId="0DFFCC5F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  <w:b/>
        </w:rPr>
      </w:pPr>
    </w:p>
    <w:p w14:paraId="29500C5D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  <w:b/>
          <w:u w:val="single"/>
        </w:rPr>
      </w:pPr>
      <w:r w:rsidRPr="00AC11A7">
        <w:rPr>
          <w:rFonts w:asciiTheme="majorHAnsi" w:hAnsiTheme="majorHAnsi"/>
          <w:b/>
          <w:u w:val="single"/>
        </w:rPr>
        <w:t>Čestné sportovní jednání</w:t>
      </w:r>
    </w:p>
    <w:p w14:paraId="50918E60" w14:textId="77777777" w:rsidR="00BE4E17" w:rsidRPr="00AC11A7" w:rsidRDefault="00BE4E17" w:rsidP="0011369F">
      <w:pPr>
        <w:spacing w:after="0" w:line="288" w:lineRule="auto"/>
        <w:jc w:val="both"/>
        <w:rPr>
          <w:rFonts w:asciiTheme="majorHAnsi" w:hAnsiTheme="majorHAnsi"/>
          <w:b/>
        </w:rPr>
      </w:pPr>
    </w:p>
    <w:p w14:paraId="7EF719EF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  <w:b/>
        </w:rPr>
      </w:pPr>
      <w:r w:rsidRPr="00AC11A7">
        <w:rPr>
          <w:rFonts w:asciiTheme="majorHAnsi" w:hAnsiTheme="majorHAnsi"/>
          <w:b/>
        </w:rPr>
        <w:t>Adam Pelán, Gymnázium Mariánské Lázně</w:t>
      </w:r>
    </w:p>
    <w:p w14:paraId="68AAD0F8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</w:rPr>
      </w:pPr>
      <w:r w:rsidRPr="00AC11A7">
        <w:rPr>
          <w:rFonts w:asciiTheme="majorHAnsi" w:hAnsiTheme="majorHAnsi"/>
        </w:rPr>
        <w:t>Při soutěžním běhu v terénu se jedné ze závodnic udělalo nevolno. Adam, který běžel v následujícím závodu na medailové pozici, u dívky zastavil, počkal, až se její stav zlepší, a poté ji doprovodil do cíle k ošetření.</w:t>
      </w:r>
    </w:p>
    <w:p w14:paraId="7C1FB0B4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  <w:b/>
        </w:rPr>
      </w:pPr>
    </w:p>
    <w:p w14:paraId="66CAD7D5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  <w:b/>
        </w:rPr>
      </w:pPr>
      <w:r w:rsidRPr="00AC11A7">
        <w:rPr>
          <w:rFonts w:asciiTheme="majorHAnsi" w:hAnsiTheme="majorHAnsi"/>
          <w:b/>
        </w:rPr>
        <w:t>Barbora Petřeková, Petra Nohejlová, Natálie Máchalová a Adéla Průchová</w:t>
      </w:r>
    </w:p>
    <w:p w14:paraId="0EC6FCB2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</w:rPr>
      </w:pPr>
      <w:r w:rsidRPr="00AC11A7">
        <w:rPr>
          <w:rFonts w:asciiTheme="majorHAnsi" w:hAnsiTheme="majorHAnsi"/>
        </w:rPr>
        <w:t xml:space="preserve">Na republikovém finále v přespolním běhu v Hradci Králové pomohla čtveřice děvčat z různých středních škol atletce, která na trati omdlela. </w:t>
      </w:r>
    </w:p>
    <w:p w14:paraId="55D11F4B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  <w:b/>
        </w:rPr>
      </w:pPr>
    </w:p>
    <w:p w14:paraId="52AA69BF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  <w:b/>
          <w:u w:val="single"/>
        </w:rPr>
      </w:pPr>
      <w:r w:rsidRPr="00AC11A7">
        <w:rPr>
          <w:rFonts w:asciiTheme="majorHAnsi" w:hAnsiTheme="majorHAnsi"/>
          <w:b/>
          <w:u w:val="single"/>
        </w:rPr>
        <w:t>Ušlechtilý mravní čin</w:t>
      </w:r>
    </w:p>
    <w:p w14:paraId="7B0FD363" w14:textId="77777777" w:rsidR="00BE4E17" w:rsidRPr="00AC11A7" w:rsidRDefault="00BE4E17" w:rsidP="0011369F">
      <w:pPr>
        <w:spacing w:after="0" w:line="288" w:lineRule="auto"/>
        <w:jc w:val="both"/>
        <w:rPr>
          <w:rFonts w:asciiTheme="majorHAnsi" w:hAnsiTheme="majorHAnsi"/>
          <w:b/>
        </w:rPr>
      </w:pPr>
    </w:p>
    <w:p w14:paraId="6EA7ABA3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  <w:b/>
        </w:rPr>
      </w:pPr>
      <w:r w:rsidRPr="00AC11A7">
        <w:rPr>
          <w:rFonts w:asciiTheme="majorHAnsi" w:hAnsiTheme="majorHAnsi"/>
          <w:b/>
        </w:rPr>
        <w:t>Sabina Fürstová, Obchodní akademie Ostrava-Poruba</w:t>
      </w:r>
    </w:p>
    <w:p w14:paraId="31707198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</w:rPr>
      </w:pPr>
      <w:r w:rsidRPr="00AC11A7">
        <w:rPr>
          <w:rFonts w:asciiTheme="majorHAnsi" w:hAnsiTheme="majorHAnsi"/>
        </w:rPr>
        <w:t>Sabina cestou ze školy zpozorovala chlapce, který v tramvajovém kolejišti zakopl a způsobil si krvácivé zranění na hlavě. Poskytla mu základní ošetření, přivolala sanitku a telefonicky poté informovala jeho matku, aby věděla, co se stalo a do které nemocnice jejího syna odvezli.</w:t>
      </w:r>
    </w:p>
    <w:p w14:paraId="41C2A4EB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</w:rPr>
      </w:pPr>
    </w:p>
    <w:p w14:paraId="52E03A4E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  <w:b/>
          <w:u w:val="single"/>
        </w:rPr>
      </w:pPr>
      <w:r w:rsidRPr="00AC11A7">
        <w:rPr>
          <w:rFonts w:asciiTheme="majorHAnsi" w:hAnsiTheme="majorHAnsi"/>
          <w:b/>
          <w:u w:val="single"/>
        </w:rPr>
        <w:t>Celoživotní přínos</w:t>
      </w:r>
    </w:p>
    <w:p w14:paraId="292D66FD" w14:textId="77777777" w:rsidR="00BE4E17" w:rsidRPr="00AC11A7" w:rsidRDefault="00BE4E17" w:rsidP="0011369F">
      <w:pPr>
        <w:spacing w:after="0" w:line="288" w:lineRule="auto"/>
        <w:jc w:val="both"/>
        <w:rPr>
          <w:rFonts w:asciiTheme="majorHAnsi" w:hAnsiTheme="majorHAnsi"/>
          <w:b/>
        </w:rPr>
      </w:pPr>
    </w:p>
    <w:p w14:paraId="7F29A4DD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  <w:b/>
        </w:rPr>
      </w:pPr>
      <w:r w:rsidRPr="00AC11A7">
        <w:rPr>
          <w:rFonts w:asciiTheme="majorHAnsi" w:hAnsiTheme="majorHAnsi"/>
          <w:b/>
        </w:rPr>
        <w:t>Mgr. Petr Seidl, Střední škola stavební a strojní Teplice</w:t>
      </w:r>
    </w:p>
    <w:p w14:paraId="7BA6AD04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</w:rPr>
      </w:pPr>
      <w:r w:rsidRPr="00AC11A7">
        <w:rPr>
          <w:rFonts w:asciiTheme="majorHAnsi" w:hAnsiTheme="majorHAnsi"/>
        </w:rPr>
        <w:t xml:space="preserve">Pan Mgr. Seidl se po celý profesní život snažil vnést do výchovy a vzdělávání i další přidanou hodnotu. Na podporu sportovních aktivit založil školní klub, který dodnes vede. Jeho péče o žáky přinesla škole mnoho úspěchů v krajských i republikových přeborech. </w:t>
      </w:r>
    </w:p>
    <w:p w14:paraId="35DE7245" w14:textId="77777777" w:rsidR="0011369F" w:rsidRPr="00AC11A7" w:rsidRDefault="0011369F" w:rsidP="0011369F">
      <w:pPr>
        <w:spacing w:after="0" w:line="288" w:lineRule="auto"/>
        <w:jc w:val="both"/>
        <w:rPr>
          <w:rFonts w:asciiTheme="majorHAnsi" w:hAnsiTheme="majorHAnsi"/>
        </w:rPr>
      </w:pPr>
    </w:p>
    <w:p w14:paraId="27B187D1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  <w:b/>
        </w:rPr>
      </w:pPr>
      <w:r w:rsidRPr="00AC11A7">
        <w:rPr>
          <w:rFonts w:asciiTheme="majorHAnsi" w:hAnsiTheme="majorHAnsi"/>
          <w:b/>
        </w:rPr>
        <w:lastRenderedPageBreak/>
        <w:t>Mgr. Peter Bazger, Základní škola Olomouc</w:t>
      </w:r>
    </w:p>
    <w:p w14:paraId="7C5DF21B" w14:textId="4DD4D2A6" w:rsidR="00A05C30" w:rsidRDefault="00A05C30" w:rsidP="0011369F">
      <w:pPr>
        <w:spacing w:after="0" w:line="288" w:lineRule="auto"/>
        <w:jc w:val="both"/>
        <w:rPr>
          <w:rFonts w:asciiTheme="majorHAnsi" w:hAnsiTheme="majorHAnsi"/>
        </w:rPr>
      </w:pPr>
      <w:r w:rsidRPr="00AC11A7">
        <w:rPr>
          <w:rFonts w:asciiTheme="majorHAnsi" w:hAnsiTheme="majorHAnsi"/>
        </w:rPr>
        <w:t xml:space="preserve">Z bývalého československého rekordmana v plavání se stal respektovaný učitel, který dětem vštěpuje nejen znalosti a dovednosti, ale především morální zásady a pravidla slušného chování. V roce 1992 se pan Mgr. Bazger stal ředitelem olomoucké základní školy, která se pod jeho vedením stala vyhledávanou sportovní školou. </w:t>
      </w:r>
    </w:p>
    <w:p w14:paraId="3A8FE62A" w14:textId="77777777" w:rsidR="00B61E9A" w:rsidRPr="00AC11A7" w:rsidRDefault="00B61E9A" w:rsidP="0011369F">
      <w:pPr>
        <w:spacing w:after="0" w:line="288" w:lineRule="auto"/>
        <w:jc w:val="both"/>
        <w:rPr>
          <w:rFonts w:asciiTheme="majorHAnsi" w:hAnsiTheme="majorHAnsi"/>
        </w:rPr>
      </w:pPr>
      <w:bookmarkStart w:id="0" w:name="_GoBack"/>
      <w:bookmarkEnd w:id="0"/>
    </w:p>
    <w:p w14:paraId="3B1DE980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  <w:b/>
        </w:rPr>
      </w:pPr>
      <w:r w:rsidRPr="00AC11A7">
        <w:rPr>
          <w:rFonts w:asciiTheme="majorHAnsi" w:hAnsiTheme="majorHAnsi"/>
          <w:b/>
        </w:rPr>
        <w:t>Mgr. Milan Roček, středisko volného času K-klub Jičín</w:t>
      </w:r>
    </w:p>
    <w:p w14:paraId="0593985D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</w:rPr>
      </w:pPr>
      <w:r w:rsidRPr="00AC11A7">
        <w:rPr>
          <w:rFonts w:asciiTheme="majorHAnsi" w:hAnsiTheme="majorHAnsi"/>
        </w:rPr>
        <w:t>Pan Mgr. Roček se celý svůj profesní život věnuje práci s dětmi a jeho přístup k nim je ukázkový. Pracoval jako vedoucí dětských táborů, organizoval okresní sportovní soutěže, pro své svěřence neváhal obětovat volný čas a energii. Celý život jedná ve smyslu fair play, upřímně a čestně, vždy dokáže povzbudit a podat pomocnou ruku.</w:t>
      </w:r>
    </w:p>
    <w:p w14:paraId="0A48D87E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</w:rPr>
      </w:pPr>
    </w:p>
    <w:p w14:paraId="27A60FCC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  <w:b/>
        </w:rPr>
      </w:pPr>
      <w:r w:rsidRPr="00AC11A7">
        <w:rPr>
          <w:rFonts w:asciiTheme="majorHAnsi" w:hAnsiTheme="majorHAnsi"/>
          <w:b/>
        </w:rPr>
        <w:t>Mgr. Karel Sláma, Základní škola Aš</w:t>
      </w:r>
    </w:p>
    <w:p w14:paraId="28B8DD87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</w:rPr>
      </w:pPr>
      <w:r w:rsidRPr="00AC11A7">
        <w:rPr>
          <w:rFonts w:asciiTheme="majorHAnsi" w:hAnsiTheme="majorHAnsi"/>
        </w:rPr>
        <w:t>Pan Mgr. Sláma je nadšený sportovec a ke sportu přivedl už několik generací dětí. Je patronem Odznaku všestrannosti olympijských vítězů, pořádá školní přebory, vede turistický kroužek. Kromě pohybového rozvoje se s ním žáci učí pravidlům čestné hry, pěstují zdravé sebevědomí a chuť vítězit.</w:t>
      </w:r>
    </w:p>
    <w:p w14:paraId="57174468" w14:textId="77777777" w:rsidR="00A05C30" w:rsidRPr="00AC11A7" w:rsidRDefault="00A05C30" w:rsidP="0011369F">
      <w:pPr>
        <w:spacing w:after="0" w:line="288" w:lineRule="auto"/>
        <w:jc w:val="both"/>
        <w:rPr>
          <w:rFonts w:asciiTheme="majorHAnsi" w:hAnsiTheme="majorHAnsi"/>
        </w:rPr>
      </w:pPr>
    </w:p>
    <w:p w14:paraId="32A824BF" w14:textId="77777777" w:rsidR="00BA6227" w:rsidRPr="00AC11A7" w:rsidRDefault="00BA6227" w:rsidP="0011369F">
      <w:pPr>
        <w:spacing w:after="0" w:line="288" w:lineRule="auto"/>
        <w:jc w:val="both"/>
        <w:rPr>
          <w:rFonts w:asciiTheme="majorHAnsi" w:hAnsiTheme="majorHAnsi"/>
        </w:rPr>
      </w:pPr>
    </w:p>
    <w:sectPr w:rsidR="00BA6227" w:rsidRPr="00AC11A7">
      <w:headerReference w:type="default" r:id="rId7"/>
      <w:footerReference w:type="default" r:id="rId8"/>
      <w:pgSz w:w="11906" w:h="16838"/>
      <w:pgMar w:top="1440" w:right="1134" w:bottom="144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D9ECE" w14:textId="77777777" w:rsidR="00A05C30" w:rsidRDefault="00A05C30">
      <w:pPr>
        <w:spacing w:line="240" w:lineRule="auto"/>
      </w:pPr>
      <w:r>
        <w:separator/>
      </w:r>
    </w:p>
  </w:endnote>
  <w:endnote w:type="continuationSeparator" w:id="0">
    <w:p w14:paraId="11244C4C" w14:textId="77777777" w:rsidR="00A05C30" w:rsidRDefault="00A05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C5A17" w14:textId="621D8057" w:rsidR="00BA6227" w:rsidRDefault="005217C8" w:rsidP="005217C8">
    <w:pPr>
      <w:tabs>
        <w:tab w:val="left" w:pos="2156"/>
      </w:tabs>
    </w:pPr>
    <w:r>
      <w:rPr>
        <w:noProof/>
        <w:lang w:val="en-US"/>
      </w:rPr>
      <w:drawing>
        <wp:inline distT="0" distB="0" distL="0" distR="0" wp14:anchorId="20D177D4" wp14:editId="1EEEBAE9">
          <wp:extent cx="1293877" cy="814705"/>
          <wp:effectExtent l="0" t="0" r="1905" b="0"/>
          <wp:docPr id="1" name="Picture 1" descr="Macintosh HD:Users:barborazehanova:Dropbox:Screenshots:Screenshot 2019-03-31 15.48.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barborazehanova:Dropbox:Screenshots:Screenshot 2019-03-31 15.48.35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96"/>
                  <a:stretch/>
                </pic:blipFill>
                <pic:spPr bwMode="auto">
                  <a:xfrm>
                    <a:off x="0" y="0"/>
                    <a:ext cx="1295403" cy="8156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67A7E" w14:textId="77777777" w:rsidR="00A05C30" w:rsidRDefault="00A05C30">
      <w:pPr>
        <w:spacing w:line="240" w:lineRule="auto"/>
      </w:pPr>
      <w:r>
        <w:separator/>
      </w:r>
    </w:p>
  </w:footnote>
  <w:footnote w:type="continuationSeparator" w:id="0">
    <w:p w14:paraId="30CFD8C0" w14:textId="77777777" w:rsidR="00A05C30" w:rsidRDefault="00A05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41C71" w14:textId="77777777" w:rsidR="005A0984" w:rsidRDefault="005A0984">
    <w:pPr>
      <w:pStyle w:val="Header"/>
    </w:pPr>
    <w:r>
      <w:rPr>
        <w:noProof/>
        <w:lang w:val="en-US"/>
      </w:rPr>
      <w:drawing>
        <wp:inline distT="0" distB="0" distL="0" distR="0" wp14:anchorId="0C00D56F" wp14:editId="1708BB4C">
          <wp:extent cx="1293877" cy="814705"/>
          <wp:effectExtent l="0" t="0" r="1905" b="0"/>
          <wp:docPr id="2" name="Picture 2" descr="Macintosh HD:Users:barborazehanova:Dropbox:Screenshots:Screenshot 2019-03-31 15.48.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barborazehanova:Dropbox:Screenshots:Screenshot 2019-03-31 15.48.35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96"/>
                  <a:stretch/>
                </pic:blipFill>
                <pic:spPr bwMode="auto">
                  <a:xfrm>
                    <a:off x="0" y="0"/>
                    <a:ext cx="1295403" cy="8156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bordersDoNotSurroundHeader/>
  <w:bordersDoNotSurroundFooter/>
  <w:attachedTemplate r:id="rId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30"/>
    <w:rsid w:val="00063304"/>
    <w:rsid w:val="0011369F"/>
    <w:rsid w:val="005217C8"/>
    <w:rsid w:val="00555D23"/>
    <w:rsid w:val="005A0984"/>
    <w:rsid w:val="006E7A5E"/>
    <w:rsid w:val="00765BEE"/>
    <w:rsid w:val="008F130D"/>
    <w:rsid w:val="00990026"/>
    <w:rsid w:val="00A05C30"/>
    <w:rsid w:val="00AC11A7"/>
    <w:rsid w:val="00B61E9A"/>
    <w:rsid w:val="00BA6227"/>
    <w:rsid w:val="00B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7153E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C30"/>
    <w:pPr>
      <w:spacing w:after="160" w:line="259" w:lineRule="auto"/>
    </w:pPr>
    <w:rPr>
      <w:rFonts w:ascii="Calibri" w:eastAsia="Calibri" w:hAnsi="Calibri"/>
      <w:sz w:val="22"/>
      <w:szCs w:val="22"/>
      <w:lang w:val="cs-CZ"/>
    </w:rPr>
  </w:style>
  <w:style w:type="paragraph" w:styleId="Heading1">
    <w:name w:val="heading 1"/>
    <w:basedOn w:val="Normal"/>
    <w:next w:val="Normal"/>
    <w:qFormat/>
    <w:pPr>
      <w:keepNext/>
      <w:spacing w:before="120" w:after="0" w:line="360" w:lineRule="auto"/>
      <w:outlineLvl w:val="0"/>
    </w:pPr>
    <w:rPr>
      <w:rFonts w:ascii="Times New Roman" w:eastAsia="Times New Roman" w:hAnsi="Times New Roman"/>
      <w:noProof/>
      <w:snapToGrid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9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984"/>
    <w:rPr>
      <w:rFonts w:ascii="Calibri" w:eastAsia="Calibri" w:hAnsi="Calibri"/>
      <w:sz w:val="22"/>
      <w:szCs w:val="22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5A09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984"/>
    <w:rPr>
      <w:rFonts w:ascii="Calibri" w:eastAsia="Calibri" w:hAnsi="Calibri"/>
      <w:sz w:val="22"/>
      <w:szCs w:val="22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98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984"/>
    <w:rPr>
      <w:rFonts w:ascii="Lucida Grande" w:eastAsia="Calibri" w:hAnsi="Lucida Grande" w:cs="Lucida Grande"/>
      <w:sz w:val="18"/>
      <w:szCs w:val="18"/>
      <w:lang w:val="cs-CZ"/>
    </w:rPr>
  </w:style>
  <w:style w:type="paragraph" w:styleId="NormalWeb">
    <w:name w:val="Normal (Web)"/>
    <w:basedOn w:val="Normal"/>
    <w:uiPriority w:val="99"/>
    <w:rsid w:val="00555D2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C30"/>
    <w:pPr>
      <w:spacing w:after="160" w:line="259" w:lineRule="auto"/>
    </w:pPr>
    <w:rPr>
      <w:rFonts w:ascii="Calibri" w:eastAsia="Calibri" w:hAnsi="Calibri"/>
      <w:sz w:val="22"/>
      <w:szCs w:val="22"/>
      <w:lang w:val="cs-CZ"/>
    </w:rPr>
  </w:style>
  <w:style w:type="paragraph" w:styleId="Heading1">
    <w:name w:val="heading 1"/>
    <w:basedOn w:val="Normal"/>
    <w:next w:val="Normal"/>
    <w:qFormat/>
    <w:pPr>
      <w:keepNext/>
      <w:spacing w:before="120" w:after="0" w:line="360" w:lineRule="auto"/>
      <w:outlineLvl w:val="0"/>
    </w:pPr>
    <w:rPr>
      <w:rFonts w:ascii="Times New Roman" w:eastAsia="Times New Roman" w:hAnsi="Times New Roman"/>
      <w:noProof/>
      <w:snapToGrid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9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984"/>
    <w:rPr>
      <w:rFonts w:ascii="Calibri" w:eastAsia="Calibri" w:hAnsi="Calibri"/>
      <w:sz w:val="22"/>
      <w:szCs w:val="22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5A09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984"/>
    <w:rPr>
      <w:rFonts w:ascii="Calibri" w:eastAsia="Calibri" w:hAnsi="Calibri"/>
      <w:sz w:val="22"/>
      <w:szCs w:val="22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98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984"/>
    <w:rPr>
      <w:rFonts w:ascii="Lucida Grande" w:eastAsia="Calibri" w:hAnsi="Lucida Grande" w:cs="Lucida Grande"/>
      <w:sz w:val="18"/>
      <w:szCs w:val="18"/>
      <w:lang w:val="cs-CZ"/>
    </w:rPr>
  </w:style>
  <w:style w:type="paragraph" w:styleId="NormalWeb">
    <w:name w:val="Normal (Web)"/>
    <w:basedOn w:val="Normal"/>
    <w:uiPriority w:val="99"/>
    <w:rsid w:val="00555D2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arborazehanova:Desktop:SABLO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SABLONA.dot</Template>
  <TotalTime>6</TotalTime>
  <Pages>2</Pages>
  <Words>443</Words>
  <Characters>2530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Zehanova</dc:creator>
  <cp:keywords/>
  <dc:description>Filtr T602 id: </dc:description>
  <cp:lastModifiedBy>Barbora Zehanova</cp:lastModifiedBy>
  <cp:revision>12</cp:revision>
  <cp:lastPrinted>1900-12-31T23:00:00Z</cp:lastPrinted>
  <dcterms:created xsi:type="dcterms:W3CDTF">2019-03-31T13:45:00Z</dcterms:created>
  <dcterms:modified xsi:type="dcterms:W3CDTF">2019-03-31T13:56:00Z</dcterms:modified>
</cp:coreProperties>
</file>