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CD7D" w14:textId="627F8A5C" w:rsidR="005B6885" w:rsidRDefault="005B6885" w:rsidP="005B6885">
      <w:r>
        <w:t xml:space="preserve">Statutární zástupci ČOV – dopis JUDr. Alexandera </w:t>
      </w:r>
      <w:proofErr w:type="spellStart"/>
      <w:r>
        <w:t>Károlyiho</w:t>
      </w:r>
      <w:proofErr w:type="spellEnd"/>
      <w:r>
        <w:t xml:space="preserve"> z 30. 5. 2024.</w:t>
      </w:r>
    </w:p>
    <w:p w14:paraId="15F59549" w14:textId="77777777" w:rsidR="005B6885" w:rsidRDefault="005B6885" w:rsidP="005B6885"/>
    <w:p w14:paraId="5C63B980" w14:textId="635D8649" w:rsidR="005B6885" w:rsidRPr="005B6885" w:rsidRDefault="005B6885" w:rsidP="005B6885">
      <w:r w:rsidRPr="005B6885">
        <w:t>Vážení kolegové,</w:t>
      </w:r>
    </w:p>
    <w:p w14:paraId="78D050F8" w14:textId="77777777" w:rsidR="005B6885" w:rsidRPr="005B6885" w:rsidRDefault="005B6885" w:rsidP="005B6885">
      <w:r w:rsidRPr="005B6885">
        <w:t>v návaznosti na písemný dotaz generálního sekretáře ČOV ze dne 28.5.2024 a v kontextu jednání PPM dne 27.5.2024, mi dovolte Vám předložit výklad Stanov ČOV, které nabyly účinnosti a platnosti schválením na jednání Pléna ČOV dne 24.4.2024. Notářským zápisem číslo NZ 11/2024 byla novela Stanov ČOV rovněž osvědčena notářem a dne 9.5.2024 založena do sbírky listin Městského soudu v Praze.</w:t>
      </w:r>
    </w:p>
    <w:p w14:paraId="6ABF2264" w14:textId="44E4E3FD" w:rsidR="005B6885" w:rsidRPr="005B6885" w:rsidRDefault="005B6885" w:rsidP="005B6885">
      <w:r w:rsidRPr="005B6885">
        <w:t xml:space="preserve">Článek IX., odst.2 Stanov ČOV zcela konkrétně uvádí, z jakých funkcionářů se skládá VV ČOV, které podle čl. VII., odst. 1, písm. c) volí Plénum ČOV. Vzhledem ke skutečnosti, že Plénum ČOV dne 24.4.2024 projednávalo prioritně novelu Stanov ČOV a nebylo tzv. volební, je součástí Stanov ČOV článek XVIII., (přechodná a závěrečná ustanovení), který v odstavci 8 konkrétně upravuje konstrukci i způsob volby do VV ČOV, včetně aplikace čl. V., odst.3. Stanov ČOV. Z těchto předmětných ustanovení i právních skutečností, mimo jiné, vyplývá, že vzhledem k tomu, že se nekonaly volby do VV ČOV (volební období VV je čtyř leté </w:t>
      </w:r>
      <w:r w:rsidRPr="005B6885">
        <w:t>2021–2025</w:t>
      </w:r>
      <w:r w:rsidRPr="005B6885">
        <w:t>), ale došlo k novele Stanov, tak personální otázky budou řešeny výhradně na nejbližším volebním Plénu ČOV. Proto je nutné konstatovat, že VV ČOV ve smyslu výše citovaných ustanovení je až do příštího volebního zasedání Pléna ČOV statutárním orgánem. Na nominačním Plénu ČOV už mají olympijské svazy dva hlasy ve smyslu čl. VIII., odst. 2 Stanov ČOV.</w:t>
      </w:r>
    </w:p>
    <w:p w14:paraId="41975089" w14:textId="77777777" w:rsidR="005B6885" w:rsidRPr="005B6885" w:rsidRDefault="005B6885" w:rsidP="005B6885">
      <w:r w:rsidRPr="005B6885">
        <w:t>Závěrem lze uvést, že čl. XI., odst.1, (předsednictvo ČOV) logicky nespecifikuje počet místopředsedů, protože jejich počet je explicitně stanoven v čl. IX., resp. v čl. VII., což je legislativně odpovídající. Článek XI., především konkrétně vymezuje kompetence předsednictva ČOV, a jak už bylo uvedeno, jeho personální složení určí až výsledky nejbližších voleb na Plénu ČOV.  Dovoluji si rovněž připomenout, že Městský soud v Praze má ve spolkovém rejstříku v souladu se zákonem zapsaný jako Statutární orgán jmenovitě současné členy VV ČOV a zdůrazňuji, že tuto skutečnost, bez konání řádných voleb, nelze změnit, protože se mimo jiné jedná o rozhodující podstatu spolkové samosprávy.</w:t>
      </w:r>
    </w:p>
    <w:p w14:paraId="64F97B6C" w14:textId="77777777" w:rsidR="005B6885" w:rsidRPr="005B6885" w:rsidRDefault="005B6885" w:rsidP="005B6885">
      <w:r w:rsidRPr="005B6885">
        <w:t>Děkuji vám za čas, který jste věnovali mému výkladu. V případě nutnosti mi zavolejte.</w:t>
      </w:r>
    </w:p>
    <w:p w14:paraId="5200CE67" w14:textId="2CAA4ED9" w:rsidR="005B6885" w:rsidRPr="005B6885" w:rsidRDefault="005B6885" w:rsidP="005B6885">
      <w:r w:rsidRPr="005B6885">
        <w:t>Srdečně zdraví</w:t>
      </w:r>
      <w:r>
        <w:t>,</w:t>
      </w:r>
    </w:p>
    <w:p w14:paraId="03FB1C0A" w14:textId="77777777" w:rsidR="005B6885" w:rsidRPr="005B6885" w:rsidRDefault="005B6885" w:rsidP="005B6885"/>
    <w:p w14:paraId="41A4C10C" w14:textId="575D2D93" w:rsidR="005B6885" w:rsidRDefault="005B6885" w:rsidP="005B6885">
      <w:r w:rsidRPr="005B6885">
        <w:t>Alexander Károlyi</w:t>
      </w:r>
      <w:r>
        <w:br/>
      </w:r>
      <w:r>
        <w:t>ombudsman Českého olympijského výboru</w:t>
      </w:r>
    </w:p>
    <w:sectPr w:rsidR="005B6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85"/>
    <w:rsid w:val="005B68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C13F"/>
  <w15:chartTrackingRefBased/>
  <w15:docId w15:val="{0F052878-F7B1-4CF8-9036-A702DDE3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7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1971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Graclík Petr</dc:creator>
  <cp:keywords/>
  <dc:description/>
  <cp:lastModifiedBy>Graclík Petr</cp:lastModifiedBy>
  <cp:revision>1</cp:revision>
  <dcterms:created xsi:type="dcterms:W3CDTF">2024-06-10T12:20:00Z</dcterms:created>
  <dcterms:modified xsi:type="dcterms:W3CDTF">2024-06-10T12:23:00Z</dcterms:modified>
</cp:coreProperties>
</file>